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20" w:rsidRDefault="002C1E8D">
      <w:pPr>
        <w:rPr>
          <w:b/>
          <w:sz w:val="28"/>
          <w:szCs w:val="28"/>
        </w:rPr>
      </w:pPr>
      <w:r w:rsidRPr="00970709">
        <w:rPr>
          <w:b/>
          <w:sz w:val="28"/>
          <w:szCs w:val="28"/>
        </w:rPr>
        <w:t xml:space="preserve">Indsigelse </w:t>
      </w:r>
      <w:r w:rsidR="006F3327">
        <w:rPr>
          <w:b/>
          <w:sz w:val="28"/>
          <w:szCs w:val="28"/>
        </w:rPr>
        <w:t>Klimastrategi</w:t>
      </w:r>
      <w:bookmarkStart w:id="0" w:name="_GoBack"/>
      <w:bookmarkEnd w:id="0"/>
    </w:p>
    <w:p w:rsidR="002C1E8D" w:rsidRPr="00970709" w:rsidRDefault="009D1DC0">
      <w:pPr>
        <w:rPr>
          <w:b/>
          <w:sz w:val="24"/>
          <w:szCs w:val="24"/>
        </w:rPr>
      </w:pPr>
      <w:r>
        <w:rPr>
          <w:b/>
          <w:sz w:val="24"/>
          <w:szCs w:val="24"/>
        </w:rPr>
        <w:t>Morten Holme</w:t>
      </w:r>
    </w:p>
    <w:p w:rsidR="002C1E8D" w:rsidRPr="00970709" w:rsidRDefault="002C1E8D">
      <w:pPr>
        <w:rPr>
          <w:sz w:val="24"/>
          <w:szCs w:val="24"/>
        </w:rPr>
      </w:pPr>
      <w:r w:rsidRPr="00970709">
        <w:rPr>
          <w:sz w:val="24"/>
          <w:szCs w:val="24"/>
        </w:rPr>
        <w:t>Etablering af vådområder og sikring af en øget biodiversitet bør være et væsentligt element i Holbæk Kommunes klimaplan. Det er derfor uheldigt, at der ikke er lagt vægt på, at der i tilstrækkeligt omfang kan etableres de nødvendige vådområder. Her tænkes specielt på, at Svinninge Vejle er udtaget som lavbundsområde, som kan genoprettes. Lige netop Svinninge Vejle vil være et essentielt område at vådgøre. Dels kan det ske uden væsentlige tiltag, og dels, vil det kunne sikre, at risikoen for oversvømmelser i Svinninge by begrænses væsentligt, da der ved høj vandstand i Svinninge Å kan være mulighed for at lede åens vand ind i Svinninge Vejle.</w:t>
      </w:r>
    </w:p>
    <w:p w:rsidR="002C1E8D" w:rsidRPr="00970709" w:rsidRDefault="009D1DC0">
      <w:pPr>
        <w:rPr>
          <w:sz w:val="24"/>
          <w:szCs w:val="24"/>
        </w:rPr>
      </w:pPr>
      <w:r>
        <w:rPr>
          <w:sz w:val="24"/>
          <w:szCs w:val="24"/>
        </w:rPr>
        <w:t>Jeg</w:t>
      </w:r>
      <w:r w:rsidR="002C1E8D" w:rsidRPr="00970709">
        <w:rPr>
          <w:sz w:val="24"/>
          <w:szCs w:val="24"/>
        </w:rPr>
        <w:t xml:space="preserve"> har en formodning om, at Svinninge Vejle er udtaget som lavbundsjord, der kan genoprettes med den begrundelse, at kulstofindholdet i jorden er begrænset. Men det kan aldrig være et argument for, at et område ikke kan genoprettes.</w:t>
      </w:r>
    </w:p>
    <w:p w:rsidR="002C1E8D" w:rsidRPr="00970709" w:rsidRDefault="002C1E8D">
      <w:pPr>
        <w:rPr>
          <w:sz w:val="24"/>
          <w:szCs w:val="24"/>
        </w:rPr>
      </w:pPr>
      <w:r w:rsidRPr="00970709">
        <w:rPr>
          <w:sz w:val="24"/>
          <w:szCs w:val="24"/>
        </w:rPr>
        <w:t>I kommuneplanen er der desuden udpeget en række lavbundsjorder som kan genoprettes, som allerede er vådområder, og hvor det ikke giver mening a</w:t>
      </w:r>
      <w:r w:rsidR="009D1DC0">
        <w:rPr>
          <w:sz w:val="24"/>
          <w:szCs w:val="24"/>
        </w:rPr>
        <w:t>t</w:t>
      </w:r>
      <w:r w:rsidRPr="00970709">
        <w:rPr>
          <w:sz w:val="24"/>
          <w:szCs w:val="24"/>
        </w:rPr>
        <w:t xml:space="preserve"> foretage en sådan udpegning.</w:t>
      </w:r>
    </w:p>
    <w:p w:rsidR="002C1E8D" w:rsidRPr="00970709" w:rsidRDefault="009D1DC0">
      <w:pPr>
        <w:rPr>
          <w:sz w:val="24"/>
          <w:szCs w:val="24"/>
        </w:rPr>
      </w:pPr>
      <w:r>
        <w:rPr>
          <w:sz w:val="24"/>
          <w:szCs w:val="24"/>
        </w:rPr>
        <w:t>Derfor bør</w:t>
      </w:r>
      <w:r w:rsidR="002C1E8D" w:rsidRPr="00970709">
        <w:rPr>
          <w:sz w:val="24"/>
          <w:szCs w:val="24"/>
        </w:rPr>
        <w:t xml:space="preserve"> kortet over lavbundsjorder der kan genoprettes </w:t>
      </w:r>
      <w:r>
        <w:rPr>
          <w:sz w:val="24"/>
          <w:szCs w:val="24"/>
        </w:rPr>
        <w:t>revideres</w:t>
      </w:r>
      <w:r w:rsidR="002C1E8D" w:rsidRPr="00970709">
        <w:rPr>
          <w:sz w:val="24"/>
          <w:szCs w:val="24"/>
        </w:rPr>
        <w:t>, så det viser de faktiske jorder, hvor en genopretning er mulig og giver mening.</w:t>
      </w:r>
    </w:p>
    <w:p w:rsidR="002C1E8D" w:rsidRPr="00970709" w:rsidRDefault="002C1E8D">
      <w:pPr>
        <w:rPr>
          <w:sz w:val="24"/>
          <w:szCs w:val="24"/>
        </w:rPr>
      </w:pPr>
    </w:p>
    <w:p w:rsidR="002C1E8D" w:rsidRPr="00970709" w:rsidRDefault="00F7776F">
      <w:pPr>
        <w:rPr>
          <w:sz w:val="24"/>
          <w:szCs w:val="24"/>
        </w:rPr>
      </w:pPr>
      <w:r>
        <w:rPr>
          <w:sz w:val="24"/>
          <w:szCs w:val="24"/>
        </w:rPr>
        <w:t>Det bør</w:t>
      </w:r>
      <w:r w:rsidR="00AA1C6C" w:rsidRPr="00970709">
        <w:rPr>
          <w:sz w:val="24"/>
          <w:szCs w:val="24"/>
        </w:rPr>
        <w:t xml:space="preserve"> præcisere</w:t>
      </w:r>
      <w:r>
        <w:rPr>
          <w:sz w:val="24"/>
          <w:szCs w:val="24"/>
        </w:rPr>
        <w:t>s</w:t>
      </w:r>
      <w:r w:rsidR="00AA1C6C" w:rsidRPr="00970709">
        <w:rPr>
          <w:sz w:val="24"/>
          <w:szCs w:val="24"/>
        </w:rPr>
        <w:t xml:space="preserve">, at etablering af solcellemarker ikke kan ske på lavbundsjorder, der kan genoprettes. Placering af solceller på et areal, som </w:t>
      </w:r>
      <w:r w:rsidR="001B01F0">
        <w:rPr>
          <w:sz w:val="24"/>
          <w:szCs w:val="24"/>
        </w:rPr>
        <w:t>er udpeget som lavbundsjord der</w:t>
      </w:r>
      <w:r w:rsidR="00AA1C6C" w:rsidRPr="00970709">
        <w:rPr>
          <w:sz w:val="24"/>
          <w:szCs w:val="24"/>
        </w:rPr>
        <w:t xml:space="preserve"> kan genoprettes, vil i praksis ikke kunne forenes med en vådgøring af området.</w:t>
      </w:r>
    </w:p>
    <w:p w:rsidR="00AA1C6C" w:rsidRPr="00970709" w:rsidRDefault="00AA1C6C">
      <w:pPr>
        <w:rPr>
          <w:sz w:val="24"/>
          <w:szCs w:val="24"/>
        </w:rPr>
      </w:pPr>
      <w:r w:rsidRPr="00970709">
        <w:rPr>
          <w:sz w:val="24"/>
          <w:szCs w:val="24"/>
        </w:rPr>
        <w:t>Det er flere gange i debatten blevet argumenteret, at solcellemarker og vådområder kan kombineres. Men etablering af et vådområde, vil oftest betyde, at det udvikles på en måde, som vil konflikte med solceller.</w:t>
      </w:r>
    </w:p>
    <w:p w:rsidR="00AA1C6C" w:rsidRPr="00970709" w:rsidRDefault="00970709">
      <w:pPr>
        <w:rPr>
          <w:sz w:val="24"/>
          <w:szCs w:val="24"/>
        </w:rPr>
      </w:pPr>
      <w:r w:rsidRPr="00970709">
        <w:rPr>
          <w:sz w:val="24"/>
          <w:szCs w:val="24"/>
        </w:rPr>
        <w:t xml:space="preserve">Et vådområde vil kunne tiltrække en masse fugle, </w:t>
      </w:r>
      <w:r w:rsidR="00F7776F">
        <w:rPr>
          <w:sz w:val="24"/>
          <w:szCs w:val="24"/>
        </w:rPr>
        <w:t>som</w:t>
      </w:r>
      <w:r w:rsidRPr="00970709">
        <w:rPr>
          <w:sz w:val="24"/>
          <w:szCs w:val="24"/>
        </w:rPr>
        <w:t xml:space="preserve"> vil foretrække åbne vandflader og græsarealer. Placeres solceller i disse vådområder, så vil det betyde væsentligt forringede levevilkår for svømme- og vadefugle.</w:t>
      </w:r>
    </w:p>
    <w:p w:rsidR="00970709" w:rsidRPr="00970709" w:rsidRDefault="00970709">
      <w:pPr>
        <w:rPr>
          <w:sz w:val="24"/>
          <w:szCs w:val="24"/>
        </w:rPr>
      </w:pPr>
      <w:r w:rsidRPr="00970709">
        <w:rPr>
          <w:sz w:val="24"/>
          <w:szCs w:val="24"/>
        </w:rPr>
        <w:t>Tilsvarende, vil der i et vådområde, som får lov at udvikle sig til natur, ske opvækst af trævækst af pile- og elletræer, og også etablering af bevoksninger med tagrør eller tilsvarende høje urter og græsser. En sådan vegetation vurderes ikke at være foreneligt med solceller.</w:t>
      </w:r>
    </w:p>
    <w:p w:rsidR="00970709" w:rsidRPr="00970709" w:rsidRDefault="00970709">
      <w:pPr>
        <w:rPr>
          <w:sz w:val="24"/>
          <w:szCs w:val="24"/>
        </w:rPr>
      </w:pPr>
      <w:r w:rsidRPr="00970709">
        <w:rPr>
          <w:sz w:val="24"/>
          <w:szCs w:val="24"/>
        </w:rPr>
        <w:t>Det bør derfor præciseres i klimaplanen, at der ikke kan ske placering af solcellemarker i eksisterende eller potentielle vådområder, herunder lavbundsjorder som kan genoprettes.</w:t>
      </w:r>
    </w:p>
    <w:p w:rsidR="002C1E8D" w:rsidRPr="00970709" w:rsidRDefault="002C1E8D">
      <w:pPr>
        <w:rPr>
          <w:sz w:val="24"/>
          <w:szCs w:val="24"/>
        </w:rPr>
      </w:pPr>
    </w:p>
    <w:sectPr w:rsidR="002C1E8D" w:rsidRPr="009707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8D"/>
    <w:rsid w:val="001B01F0"/>
    <w:rsid w:val="001C330B"/>
    <w:rsid w:val="002C1E8D"/>
    <w:rsid w:val="003B1C30"/>
    <w:rsid w:val="006F3327"/>
    <w:rsid w:val="007D2FF5"/>
    <w:rsid w:val="00970709"/>
    <w:rsid w:val="00985720"/>
    <w:rsid w:val="009D1DC0"/>
    <w:rsid w:val="00AA1C6C"/>
    <w:rsid w:val="00F777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336</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dc:creator>
  <cp:lastModifiedBy>Morten</cp:lastModifiedBy>
  <cp:revision>7</cp:revision>
  <dcterms:created xsi:type="dcterms:W3CDTF">2024-12-02T21:14:00Z</dcterms:created>
  <dcterms:modified xsi:type="dcterms:W3CDTF">2024-12-05T21:17:00Z</dcterms:modified>
</cp:coreProperties>
</file>